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1520" w14:textId="3E21FE56" w:rsidR="00E10F06" w:rsidRDefault="00E10F06" w:rsidP="00E10F06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0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ANEXO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</w:p>
    <w:p w14:paraId="392705DB" w14:textId="77777777" w:rsidR="000A00E3" w:rsidRPr="00E10F06" w:rsidRDefault="000A00E3" w:rsidP="00E10F06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E8796A" w14:textId="6F9567DF" w:rsidR="00AF6916" w:rsidRDefault="00AF6916" w:rsidP="000A00E3">
      <w:pPr>
        <w:tabs>
          <w:tab w:val="left" w:pos="2306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06">
        <w:rPr>
          <w:rFonts w:ascii="Times New Roman" w:hAnsi="Times New Roman" w:cs="Times New Roman"/>
          <w:b/>
          <w:sz w:val="28"/>
          <w:szCs w:val="28"/>
        </w:rPr>
        <w:t>MATRIZ SWOT</w:t>
      </w:r>
      <w:r w:rsidR="006D68AC">
        <w:rPr>
          <w:rFonts w:ascii="Times New Roman" w:hAnsi="Times New Roman" w:cs="Times New Roman"/>
          <w:b/>
          <w:sz w:val="28"/>
          <w:szCs w:val="28"/>
        </w:rPr>
        <w:t xml:space="preserve"> (FOFA) e CANVAS</w:t>
      </w:r>
    </w:p>
    <w:p w14:paraId="507C11FA" w14:textId="5A67125D" w:rsidR="003E6633" w:rsidRDefault="003E6633" w:rsidP="00E10F0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854F9" w14:textId="6F20B077" w:rsidR="000A00E3" w:rsidRDefault="000A00E3" w:rsidP="00E10F0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EC788" w14:textId="3BD98173" w:rsidR="000A00E3" w:rsidRDefault="000A00E3" w:rsidP="00E10F0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7F8D6" w14:textId="77777777" w:rsidR="000A00E3" w:rsidRDefault="000A00E3" w:rsidP="00E10F0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F3125" w14:textId="728E5BDD" w:rsidR="000A00E3" w:rsidRPr="00E10F06" w:rsidRDefault="000A00E3" w:rsidP="00E10F0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06">
        <w:rPr>
          <w:rFonts w:ascii="Times New Roman" w:hAnsi="Times New Roman" w:cs="Times New Roman"/>
          <w:b/>
          <w:sz w:val="28"/>
          <w:szCs w:val="28"/>
        </w:rPr>
        <w:t>MATRIZ SWOT</w:t>
      </w:r>
      <w:r>
        <w:rPr>
          <w:rFonts w:ascii="Times New Roman" w:hAnsi="Times New Roman" w:cs="Times New Roman"/>
          <w:b/>
          <w:sz w:val="28"/>
          <w:szCs w:val="28"/>
        </w:rPr>
        <w:t xml:space="preserve"> (FOFA)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28"/>
        <w:gridCol w:w="5797"/>
        <w:gridCol w:w="6840"/>
      </w:tblGrid>
      <w:tr w:rsidR="00AF6916" w:rsidRPr="00E10F06" w14:paraId="13D0E836" w14:textId="77777777" w:rsidTr="000A00E3">
        <w:trPr>
          <w:cantSplit/>
        </w:trPr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0ADD8" w14:textId="77777777" w:rsidR="00AF6916" w:rsidRPr="00E10F06" w:rsidRDefault="00AF6916" w:rsidP="00E10F0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D550" w14:textId="00A76AD5" w:rsidR="00AF6916" w:rsidRPr="00E10F06" w:rsidRDefault="00AF6916" w:rsidP="00E10F0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AJUDA</w:t>
            </w:r>
          </w:p>
        </w:tc>
        <w:tc>
          <w:tcPr>
            <w:tcW w:w="2349" w:type="pct"/>
            <w:tcBorders>
              <w:left w:val="single" w:sz="4" w:space="0" w:color="auto"/>
            </w:tcBorders>
            <w:vAlign w:val="center"/>
          </w:tcPr>
          <w:p w14:paraId="04B44BE9" w14:textId="77777777" w:rsidR="00AF6916" w:rsidRPr="00E10F06" w:rsidRDefault="00AF6916" w:rsidP="00E10F0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ATRAPALHA</w:t>
            </w:r>
          </w:p>
        </w:tc>
      </w:tr>
      <w:tr w:rsidR="00AF6916" w:rsidRPr="00E10F06" w14:paraId="13E4D370" w14:textId="77777777" w:rsidTr="000A00E3">
        <w:trPr>
          <w:cantSplit/>
        </w:trPr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14:paraId="748086C9" w14:textId="77777777" w:rsidR="00E10F06" w:rsidRDefault="00AF6916" w:rsidP="00E10F0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INTERNA</w:t>
            </w:r>
          </w:p>
          <w:p w14:paraId="50692CCB" w14:textId="32796030" w:rsidR="00AF6916" w:rsidRPr="00E10F06" w:rsidRDefault="00AF6916" w:rsidP="00E10F0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(Organização)</w:t>
            </w:r>
          </w:p>
        </w:tc>
        <w:tc>
          <w:tcPr>
            <w:tcW w:w="1990" w:type="pct"/>
            <w:tcBorders>
              <w:top w:val="single" w:sz="4" w:space="0" w:color="auto"/>
            </w:tcBorders>
            <w:vAlign w:val="center"/>
          </w:tcPr>
          <w:p w14:paraId="6DE84508" w14:textId="359D8A41" w:rsidR="00AF6916" w:rsidRPr="00E10F06" w:rsidRDefault="00E10F06" w:rsidP="00E10F06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/>
              </w:rPr>
              <w:t>FORÇAS:</w:t>
            </w:r>
          </w:p>
          <w:p w14:paraId="4CD91216" w14:textId="4151566E" w:rsidR="00AF6916" w:rsidRPr="00E10F06" w:rsidRDefault="00E10F06" w:rsidP="00E10F06">
            <w:pPr>
              <w:pStyle w:val="PargrafodaLista"/>
              <w:numPr>
                <w:ilvl w:val="0"/>
                <w:numId w:val="1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XXXXXXXXXXXXXXXXXXXXXXXXXXXXXXX</w:t>
            </w:r>
          </w:p>
          <w:p w14:paraId="00AB3F5D" w14:textId="3A724CD7" w:rsidR="00E10F06" w:rsidRPr="00E10F06" w:rsidRDefault="00E10F06" w:rsidP="00E10F06">
            <w:pPr>
              <w:pStyle w:val="PargrafodaLista"/>
              <w:numPr>
                <w:ilvl w:val="0"/>
                <w:numId w:val="1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Cs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</w:t>
            </w:r>
            <w:r>
              <w:rPr>
                <w:rFonts w:ascii="Times New Roman" w:hAnsi="Times New Roman" w:cs="Times New Roman"/>
                <w:bCs/>
              </w:rPr>
              <w:t>XXXXXXXXXXXXXXXXXXXXXXXX</w:t>
            </w:r>
          </w:p>
          <w:p w14:paraId="55BC1FB8" w14:textId="26967B94" w:rsidR="00E10F06" w:rsidRPr="00E10F06" w:rsidRDefault="00E10F06" w:rsidP="00E10F06">
            <w:pPr>
              <w:pStyle w:val="PargrafodaLista"/>
              <w:numPr>
                <w:ilvl w:val="0"/>
                <w:numId w:val="1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63E6A3D4" w14:textId="760F97CE" w:rsidR="00E10F06" w:rsidRPr="00E10F06" w:rsidRDefault="00E10F06" w:rsidP="00E10F06">
            <w:pPr>
              <w:pStyle w:val="PargrafodaLista"/>
              <w:numPr>
                <w:ilvl w:val="0"/>
                <w:numId w:val="1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Cs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472CD09E" w14:textId="4F3FBF22" w:rsidR="00E10F06" w:rsidRPr="00E10F06" w:rsidRDefault="00E10F06" w:rsidP="00E10F06">
            <w:pPr>
              <w:pStyle w:val="PargrafodaLista"/>
              <w:numPr>
                <w:ilvl w:val="0"/>
                <w:numId w:val="1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</w:tc>
        <w:tc>
          <w:tcPr>
            <w:tcW w:w="2349" w:type="pct"/>
            <w:vAlign w:val="center"/>
          </w:tcPr>
          <w:p w14:paraId="1D4C1CDD" w14:textId="22949B16" w:rsidR="00AF6916" w:rsidRPr="00E10F06" w:rsidRDefault="00E10F06" w:rsidP="00E10F06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/>
              </w:rPr>
              <w:t>FRAQUEZAS:</w:t>
            </w:r>
          </w:p>
          <w:p w14:paraId="2EEF2A1A" w14:textId="46912545" w:rsidR="00E10F06" w:rsidRPr="00E10F06" w:rsidRDefault="00E10F06" w:rsidP="00E10F06">
            <w:pPr>
              <w:pStyle w:val="PargrafodaLista"/>
              <w:numPr>
                <w:ilvl w:val="0"/>
                <w:numId w:val="2"/>
              </w:numPr>
              <w:spacing w:before="60" w:after="60"/>
              <w:ind w:left="461"/>
              <w:contextualSpacing w:val="0"/>
              <w:rPr>
                <w:rFonts w:ascii="Times New Roman" w:hAnsi="Times New Roman" w:cs="Times New Roman"/>
                <w:bCs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282EF3F3" w14:textId="494FA0B5" w:rsidR="00E10F06" w:rsidRPr="00E10F06" w:rsidRDefault="00E10F06" w:rsidP="00E10F06">
            <w:pPr>
              <w:pStyle w:val="PargrafodaLista"/>
              <w:numPr>
                <w:ilvl w:val="0"/>
                <w:numId w:val="2"/>
              </w:numPr>
              <w:spacing w:before="60" w:after="60"/>
              <w:ind w:left="461"/>
              <w:contextualSpacing w:val="0"/>
              <w:rPr>
                <w:rFonts w:ascii="Times New Roman" w:hAnsi="Times New Roman" w:cs="Times New Roman"/>
                <w:bCs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26C739B0" w14:textId="0ED51507" w:rsidR="00E10F06" w:rsidRPr="00E10F06" w:rsidRDefault="00E10F06" w:rsidP="00E10F06">
            <w:pPr>
              <w:pStyle w:val="PargrafodaLista"/>
              <w:numPr>
                <w:ilvl w:val="0"/>
                <w:numId w:val="2"/>
              </w:numPr>
              <w:spacing w:before="60" w:after="60"/>
              <w:ind w:left="461"/>
              <w:contextualSpacing w:val="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5D5152DD" w14:textId="1F9455C8" w:rsidR="00AF6916" w:rsidRPr="00E10F06" w:rsidRDefault="00E10F06" w:rsidP="00E10F06">
            <w:pPr>
              <w:pStyle w:val="PargrafodaLista"/>
              <w:numPr>
                <w:ilvl w:val="0"/>
                <w:numId w:val="2"/>
              </w:numPr>
              <w:spacing w:before="60" w:after="60"/>
              <w:ind w:left="461"/>
              <w:contextualSpacing w:val="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 w:rsidRPr="00E10F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</w:tc>
      </w:tr>
      <w:tr w:rsidR="00AF6916" w:rsidRPr="00E10F06" w14:paraId="5B4DD70C" w14:textId="77777777" w:rsidTr="000A00E3">
        <w:trPr>
          <w:cantSplit/>
        </w:trPr>
        <w:tc>
          <w:tcPr>
            <w:tcW w:w="662" w:type="pct"/>
            <w:vAlign w:val="center"/>
          </w:tcPr>
          <w:p w14:paraId="4698CA64" w14:textId="77777777" w:rsidR="00E10F06" w:rsidRDefault="00AF6916" w:rsidP="00E10F0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EXTERNA</w:t>
            </w:r>
          </w:p>
          <w:p w14:paraId="4C90196C" w14:textId="09991DF1" w:rsidR="00AF6916" w:rsidRPr="00E10F06" w:rsidRDefault="00AF6916" w:rsidP="00E10F0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(Ambiente)</w:t>
            </w:r>
          </w:p>
        </w:tc>
        <w:tc>
          <w:tcPr>
            <w:tcW w:w="1990" w:type="pct"/>
            <w:vAlign w:val="center"/>
          </w:tcPr>
          <w:p w14:paraId="6B8A6510" w14:textId="76ED1378" w:rsidR="00AF6916" w:rsidRDefault="00AF6916" w:rsidP="00E10F06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/>
              </w:rPr>
              <w:t>OPORTUNIDADES</w:t>
            </w:r>
            <w:r w:rsidR="00E10F06">
              <w:rPr>
                <w:rFonts w:ascii="Times New Roman" w:hAnsi="Times New Roman" w:cs="Times New Roman"/>
                <w:b/>
              </w:rPr>
              <w:t>:</w:t>
            </w:r>
          </w:p>
          <w:p w14:paraId="55D91678" w14:textId="5B945A96" w:rsidR="00E10F06" w:rsidRPr="00E10F06" w:rsidRDefault="00E10F06" w:rsidP="00E10F06">
            <w:pPr>
              <w:pStyle w:val="PargrafodaLista"/>
              <w:numPr>
                <w:ilvl w:val="0"/>
                <w:numId w:val="3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Cs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043FCD25" w14:textId="65640129" w:rsidR="00E10F06" w:rsidRPr="00E10F06" w:rsidRDefault="00E10F06" w:rsidP="00E10F06">
            <w:pPr>
              <w:pStyle w:val="PargrafodaLista"/>
              <w:numPr>
                <w:ilvl w:val="0"/>
                <w:numId w:val="3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Cs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640BE5BB" w14:textId="488D6579" w:rsidR="00E10F06" w:rsidRPr="00E10F06" w:rsidRDefault="00E10F06" w:rsidP="00E10F06">
            <w:pPr>
              <w:pStyle w:val="PargrafodaLista"/>
              <w:numPr>
                <w:ilvl w:val="0"/>
                <w:numId w:val="3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37540110" w14:textId="737ABC27" w:rsidR="00AF6916" w:rsidRPr="00E10F06" w:rsidRDefault="00E10F06" w:rsidP="00E10F06">
            <w:pPr>
              <w:pStyle w:val="PargrafodaLista"/>
              <w:numPr>
                <w:ilvl w:val="0"/>
                <w:numId w:val="3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</w:tc>
        <w:tc>
          <w:tcPr>
            <w:tcW w:w="2349" w:type="pct"/>
            <w:vAlign w:val="center"/>
          </w:tcPr>
          <w:p w14:paraId="749B1849" w14:textId="77777777" w:rsidR="00AF6916" w:rsidRDefault="00AF6916" w:rsidP="00E10F06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/>
              </w:rPr>
              <w:t>AMENÇAS</w:t>
            </w:r>
            <w:r w:rsidR="00E10F06">
              <w:rPr>
                <w:rFonts w:ascii="Times New Roman" w:hAnsi="Times New Roman" w:cs="Times New Roman"/>
                <w:b/>
              </w:rPr>
              <w:t>:</w:t>
            </w:r>
          </w:p>
          <w:p w14:paraId="0E5932B0" w14:textId="18ABA1E4" w:rsidR="00E10F06" w:rsidRPr="00E10F06" w:rsidRDefault="00E10F06" w:rsidP="00E10F06">
            <w:pPr>
              <w:pStyle w:val="PargrafodaLista"/>
              <w:numPr>
                <w:ilvl w:val="0"/>
                <w:numId w:val="4"/>
              </w:numPr>
              <w:spacing w:before="60" w:after="60"/>
              <w:ind w:left="461"/>
              <w:contextualSpacing w:val="0"/>
              <w:rPr>
                <w:rFonts w:ascii="Times New Roman" w:hAnsi="Times New Roman" w:cs="Times New Roman"/>
                <w:bCs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0EFA3566" w14:textId="0B6E5F34" w:rsidR="00E10F06" w:rsidRPr="00E10F06" w:rsidRDefault="00E10F06" w:rsidP="00E10F06">
            <w:pPr>
              <w:pStyle w:val="PargrafodaLista"/>
              <w:numPr>
                <w:ilvl w:val="0"/>
                <w:numId w:val="4"/>
              </w:numPr>
              <w:spacing w:before="60" w:after="60"/>
              <w:ind w:left="461"/>
              <w:contextualSpacing w:val="0"/>
              <w:rPr>
                <w:rFonts w:ascii="Times New Roman" w:hAnsi="Times New Roman" w:cs="Times New Roman"/>
                <w:bCs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1CDDA655" w14:textId="24470A49" w:rsidR="00E10F06" w:rsidRPr="00E10F06" w:rsidRDefault="00E10F06" w:rsidP="00E10F06">
            <w:pPr>
              <w:pStyle w:val="PargrafodaLista"/>
              <w:numPr>
                <w:ilvl w:val="0"/>
                <w:numId w:val="4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  <w:p w14:paraId="654320CA" w14:textId="5462556E" w:rsidR="00E10F06" w:rsidRPr="00E10F06" w:rsidRDefault="00E10F06" w:rsidP="00E10F06">
            <w:pPr>
              <w:pStyle w:val="PargrafodaLista"/>
              <w:numPr>
                <w:ilvl w:val="0"/>
                <w:numId w:val="4"/>
              </w:numPr>
              <w:spacing w:before="60" w:after="60"/>
              <w:ind w:left="464"/>
              <w:contextualSpacing w:val="0"/>
              <w:rPr>
                <w:rFonts w:ascii="Times New Roman" w:hAnsi="Times New Roman" w:cs="Times New Roman"/>
                <w:b/>
              </w:rPr>
            </w:pPr>
            <w:r w:rsidRPr="00E10F06">
              <w:rPr>
                <w:rFonts w:ascii="Times New Roman" w:hAnsi="Times New Roman" w:cs="Times New Roman"/>
                <w:bCs/>
              </w:rPr>
              <w:t>XXXX</w:t>
            </w:r>
            <w:r>
              <w:rPr>
                <w:rFonts w:ascii="Times New Roman" w:hAnsi="Times New Roman" w:cs="Times New Roman"/>
                <w:bCs/>
              </w:rPr>
              <w:t>XXXXXXXXXXXXXXXXXXXXX</w:t>
            </w:r>
          </w:p>
        </w:tc>
      </w:tr>
    </w:tbl>
    <w:p w14:paraId="543FD641" w14:textId="7D3347B0" w:rsidR="00AF6916" w:rsidRDefault="00AF6916" w:rsidP="00E10F06">
      <w:pPr>
        <w:spacing w:before="60" w:after="60" w:line="240" w:lineRule="auto"/>
        <w:rPr>
          <w:rFonts w:ascii="Times New Roman" w:hAnsi="Times New Roman" w:cs="Times New Roman"/>
        </w:rPr>
      </w:pPr>
    </w:p>
    <w:p w14:paraId="335214D0" w14:textId="5E9940C5" w:rsidR="006D68AC" w:rsidRDefault="006D68AC" w:rsidP="00E10F06">
      <w:pPr>
        <w:spacing w:before="60" w:after="60" w:line="240" w:lineRule="auto"/>
        <w:rPr>
          <w:rFonts w:ascii="Times New Roman" w:hAnsi="Times New Roman" w:cs="Times New Roman"/>
        </w:rPr>
      </w:pPr>
    </w:p>
    <w:p w14:paraId="36A2F6EF" w14:textId="7CBA9BA2" w:rsidR="000A00E3" w:rsidRDefault="000A00E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1DF19B73" w14:textId="77777777" w:rsidR="000A00E3" w:rsidRPr="00E10F06" w:rsidRDefault="000A00E3" w:rsidP="000A00E3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E80272" w14:textId="77777777" w:rsidR="000A00E3" w:rsidRDefault="000A00E3" w:rsidP="000A00E3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CANVAS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1400"/>
        <w:gridCol w:w="1399"/>
        <w:gridCol w:w="2799"/>
        <w:gridCol w:w="2799"/>
      </w:tblGrid>
      <w:tr w:rsidR="000A00E3" w:rsidRPr="003A19F6" w14:paraId="70F9C720" w14:textId="77777777" w:rsidTr="004C0EEA">
        <w:tc>
          <w:tcPr>
            <w:tcW w:w="2798" w:type="dxa"/>
            <w:vMerge w:val="restart"/>
          </w:tcPr>
          <w:p w14:paraId="5FDA363D" w14:textId="77777777" w:rsidR="000A00E3" w:rsidRPr="003A19F6" w:rsidRDefault="000A00E3" w:rsidP="004C0EE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/>
              </w:rPr>
              <w:t>Parcerias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19F6">
              <w:rPr>
                <w:rFonts w:ascii="Times New Roman" w:hAnsi="Times New Roman" w:cs="Times New Roman"/>
                <w:b/>
              </w:rPr>
              <w:t>Chave:</w:t>
            </w:r>
          </w:p>
          <w:p w14:paraId="515FB39A" w14:textId="77777777" w:rsidR="000A00E3" w:rsidRPr="003A19F6" w:rsidRDefault="000A00E3" w:rsidP="000A00E3">
            <w:pPr>
              <w:pStyle w:val="PargrafodaLista"/>
              <w:numPr>
                <w:ilvl w:val="0"/>
                <w:numId w:val="5"/>
              </w:numPr>
              <w:spacing w:before="60" w:after="60"/>
              <w:ind w:left="454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5F79F4EF" w14:textId="77777777" w:rsidR="000A00E3" w:rsidRPr="003A19F6" w:rsidRDefault="000A00E3" w:rsidP="000A00E3">
            <w:pPr>
              <w:pStyle w:val="PargrafodaLista"/>
              <w:numPr>
                <w:ilvl w:val="0"/>
                <w:numId w:val="5"/>
              </w:numPr>
              <w:spacing w:before="60" w:after="60"/>
              <w:ind w:left="454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64B6546E" w14:textId="77777777" w:rsidR="000A00E3" w:rsidRPr="003A19F6" w:rsidRDefault="000A00E3" w:rsidP="000A00E3">
            <w:pPr>
              <w:pStyle w:val="PargrafodaLista"/>
              <w:numPr>
                <w:ilvl w:val="0"/>
                <w:numId w:val="5"/>
              </w:numPr>
              <w:spacing w:before="60" w:after="60"/>
              <w:ind w:left="454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41D1F779" w14:textId="77777777" w:rsidR="000A00E3" w:rsidRPr="003A19F6" w:rsidRDefault="000A00E3" w:rsidP="000A00E3">
            <w:pPr>
              <w:pStyle w:val="PargrafodaLista"/>
              <w:numPr>
                <w:ilvl w:val="0"/>
                <w:numId w:val="5"/>
              </w:numPr>
              <w:spacing w:before="60" w:after="60"/>
              <w:ind w:left="4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  <w:p w14:paraId="2F0FABEF" w14:textId="77777777" w:rsidR="000A00E3" w:rsidRPr="003A19F6" w:rsidRDefault="000A00E3" w:rsidP="000A00E3">
            <w:pPr>
              <w:pStyle w:val="PargrafodaLista"/>
              <w:numPr>
                <w:ilvl w:val="0"/>
                <w:numId w:val="5"/>
              </w:numPr>
              <w:spacing w:before="60" w:after="60"/>
              <w:ind w:left="4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14:paraId="0743B48A" w14:textId="77777777" w:rsidR="000A00E3" w:rsidRPr="003A19F6" w:rsidRDefault="000A00E3" w:rsidP="004C0EE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/>
              </w:rPr>
              <w:t>Atividades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19F6">
              <w:rPr>
                <w:rFonts w:ascii="Times New Roman" w:hAnsi="Times New Roman" w:cs="Times New Roman"/>
                <w:b/>
              </w:rPr>
              <w:t>Chave:</w:t>
            </w:r>
          </w:p>
          <w:p w14:paraId="4B71B4E6" w14:textId="77777777" w:rsidR="000A00E3" w:rsidRPr="003A19F6" w:rsidRDefault="000A00E3" w:rsidP="000A00E3">
            <w:pPr>
              <w:pStyle w:val="PargrafodaLista"/>
              <w:numPr>
                <w:ilvl w:val="0"/>
                <w:numId w:val="6"/>
              </w:numPr>
              <w:spacing w:before="60" w:after="60"/>
              <w:ind w:left="498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6435C02E" w14:textId="77777777" w:rsidR="000A00E3" w:rsidRPr="003A19F6" w:rsidRDefault="000A00E3" w:rsidP="000A00E3">
            <w:pPr>
              <w:pStyle w:val="PargrafodaLista"/>
              <w:numPr>
                <w:ilvl w:val="0"/>
                <w:numId w:val="6"/>
              </w:numPr>
              <w:spacing w:before="60" w:after="60"/>
              <w:ind w:left="454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7D1AA2BD" w14:textId="77777777" w:rsidR="000A00E3" w:rsidRPr="003A19F6" w:rsidRDefault="000A00E3" w:rsidP="000A00E3">
            <w:pPr>
              <w:pStyle w:val="PargrafodaLista"/>
              <w:numPr>
                <w:ilvl w:val="0"/>
                <w:numId w:val="6"/>
              </w:numPr>
              <w:spacing w:before="60" w:after="60"/>
              <w:ind w:left="454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01E21A6F" w14:textId="77777777" w:rsidR="000A00E3" w:rsidRPr="003A19F6" w:rsidRDefault="000A00E3" w:rsidP="000A00E3">
            <w:pPr>
              <w:pStyle w:val="PargrafodaLista"/>
              <w:numPr>
                <w:ilvl w:val="0"/>
                <w:numId w:val="6"/>
              </w:numPr>
              <w:spacing w:before="60" w:after="60"/>
              <w:ind w:left="4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</w:tc>
        <w:tc>
          <w:tcPr>
            <w:tcW w:w="2799" w:type="dxa"/>
            <w:gridSpan w:val="2"/>
            <w:vMerge w:val="restart"/>
          </w:tcPr>
          <w:p w14:paraId="5A1CCBD8" w14:textId="77777777" w:rsidR="000A00E3" w:rsidRPr="003A19F6" w:rsidRDefault="000A00E3" w:rsidP="004C0EEA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/>
              </w:rPr>
              <w:t>Propostas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19F6">
              <w:rPr>
                <w:rFonts w:ascii="Times New Roman" w:hAnsi="Times New Roman" w:cs="Times New Roman"/>
                <w:b/>
              </w:rPr>
              <w:t>de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19F6">
              <w:rPr>
                <w:rFonts w:ascii="Times New Roman" w:hAnsi="Times New Roman" w:cs="Times New Roman"/>
                <w:b/>
              </w:rPr>
              <w:t>Valor:</w:t>
            </w:r>
          </w:p>
          <w:p w14:paraId="1DC50E2A" w14:textId="77777777" w:rsidR="000A00E3" w:rsidRPr="003A19F6" w:rsidRDefault="000A00E3" w:rsidP="000A00E3">
            <w:pPr>
              <w:pStyle w:val="PargrafodaLista"/>
              <w:numPr>
                <w:ilvl w:val="0"/>
                <w:numId w:val="7"/>
              </w:numPr>
              <w:spacing w:before="60" w:after="60"/>
              <w:ind w:left="386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2BBD32EE" w14:textId="77777777" w:rsidR="000A00E3" w:rsidRPr="003A19F6" w:rsidRDefault="000A00E3" w:rsidP="000A00E3">
            <w:pPr>
              <w:pStyle w:val="PargrafodaLista"/>
              <w:numPr>
                <w:ilvl w:val="0"/>
                <w:numId w:val="7"/>
              </w:numPr>
              <w:spacing w:before="60" w:after="60"/>
              <w:ind w:left="386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1457ADDA" w14:textId="77777777" w:rsidR="000A00E3" w:rsidRPr="003A19F6" w:rsidRDefault="000A00E3" w:rsidP="000A00E3">
            <w:pPr>
              <w:pStyle w:val="PargrafodaLista"/>
              <w:numPr>
                <w:ilvl w:val="0"/>
                <w:numId w:val="7"/>
              </w:numPr>
              <w:spacing w:before="60" w:after="60"/>
              <w:ind w:left="386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02B5526D" w14:textId="77777777" w:rsidR="000A00E3" w:rsidRPr="003A19F6" w:rsidRDefault="000A00E3" w:rsidP="000A00E3">
            <w:pPr>
              <w:pStyle w:val="PargrafodaLista"/>
              <w:numPr>
                <w:ilvl w:val="0"/>
                <w:numId w:val="7"/>
              </w:numPr>
              <w:spacing w:before="60" w:after="60"/>
              <w:ind w:left="3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  <w:p w14:paraId="0127C4FE" w14:textId="77777777" w:rsidR="000A00E3" w:rsidRPr="003A19F6" w:rsidRDefault="000A00E3" w:rsidP="000A00E3">
            <w:pPr>
              <w:pStyle w:val="PargrafodaLista"/>
              <w:numPr>
                <w:ilvl w:val="0"/>
                <w:numId w:val="7"/>
              </w:numPr>
              <w:spacing w:before="60" w:after="60"/>
              <w:ind w:left="38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14:paraId="6DBCE9E3" w14:textId="77777777" w:rsidR="000A00E3" w:rsidRPr="003A19F6" w:rsidRDefault="000A00E3" w:rsidP="004C0EEA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/>
              </w:rPr>
              <w:t>Relacionamento:</w:t>
            </w:r>
          </w:p>
          <w:p w14:paraId="0365A159" w14:textId="77777777" w:rsidR="000A00E3" w:rsidRPr="003A19F6" w:rsidRDefault="000A00E3" w:rsidP="000A00E3">
            <w:pPr>
              <w:pStyle w:val="PargrafodaLista"/>
              <w:numPr>
                <w:ilvl w:val="0"/>
                <w:numId w:val="8"/>
              </w:numPr>
              <w:spacing w:before="60" w:after="60"/>
              <w:ind w:left="416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6CEB8BC0" w14:textId="77777777" w:rsidR="000A00E3" w:rsidRPr="003A19F6" w:rsidRDefault="000A00E3" w:rsidP="000A00E3">
            <w:pPr>
              <w:pStyle w:val="PargrafodaLista"/>
              <w:numPr>
                <w:ilvl w:val="0"/>
                <w:numId w:val="8"/>
              </w:numPr>
              <w:spacing w:before="60" w:after="60"/>
              <w:ind w:left="416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35D3C56" w14:textId="77777777" w:rsidR="000A00E3" w:rsidRPr="003A19F6" w:rsidRDefault="000A00E3" w:rsidP="000A00E3">
            <w:pPr>
              <w:pStyle w:val="PargrafodaLista"/>
              <w:numPr>
                <w:ilvl w:val="0"/>
                <w:numId w:val="8"/>
              </w:numPr>
              <w:spacing w:before="60" w:after="60"/>
              <w:ind w:left="416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</w:t>
            </w:r>
          </w:p>
          <w:p w14:paraId="4AE0852F" w14:textId="77777777" w:rsidR="000A00E3" w:rsidRPr="003A19F6" w:rsidRDefault="000A00E3" w:rsidP="000A00E3">
            <w:pPr>
              <w:pStyle w:val="PargrafodaLista"/>
              <w:numPr>
                <w:ilvl w:val="0"/>
                <w:numId w:val="8"/>
              </w:numPr>
              <w:spacing w:before="60" w:after="60"/>
              <w:ind w:left="4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</w:tc>
        <w:tc>
          <w:tcPr>
            <w:tcW w:w="2799" w:type="dxa"/>
            <w:vMerge w:val="restart"/>
          </w:tcPr>
          <w:p w14:paraId="22624307" w14:textId="77777777" w:rsidR="000A00E3" w:rsidRPr="003A19F6" w:rsidRDefault="000A00E3" w:rsidP="004C0EEA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/>
              </w:rPr>
              <w:t>Segmentos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19F6">
              <w:rPr>
                <w:rFonts w:ascii="Times New Roman" w:hAnsi="Times New Roman" w:cs="Times New Roman"/>
                <w:b/>
              </w:rPr>
              <w:t>de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19F6">
              <w:rPr>
                <w:rFonts w:ascii="Times New Roman" w:hAnsi="Times New Roman" w:cs="Times New Roman"/>
                <w:b/>
              </w:rPr>
              <w:t>Clientes:</w:t>
            </w:r>
          </w:p>
          <w:p w14:paraId="2EB22D0D" w14:textId="77777777" w:rsidR="000A00E3" w:rsidRPr="003A19F6" w:rsidRDefault="000A00E3" w:rsidP="000A00E3">
            <w:pPr>
              <w:pStyle w:val="PargrafodaLista"/>
              <w:numPr>
                <w:ilvl w:val="0"/>
                <w:numId w:val="9"/>
              </w:numPr>
              <w:spacing w:before="60" w:after="60"/>
              <w:ind w:left="459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04770678" w14:textId="77777777" w:rsidR="000A00E3" w:rsidRPr="003A19F6" w:rsidRDefault="000A00E3" w:rsidP="000A00E3">
            <w:pPr>
              <w:pStyle w:val="PargrafodaLista"/>
              <w:numPr>
                <w:ilvl w:val="0"/>
                <w:numId w:val="9"/>
              </w:numPr>
              <w:spacing w:before="60" w:after="60"/>
              <w:ind w:left="459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653FECA7" w14:textId="77777777" w:rsidR="000A00E3" w:rsidRPr="003A19F6" w:rsidRDefault="000A00E3" w:rsidP="000A00E3">
            <w:pPr>
              <w:pStyle w:val="PargrafodaLista"/>
              <w:numPr>
                <w:ilvl w:val="0"/>
                <w:numId w:val="9"/>
              </w:numPr>
              <w:spacing w:before="60" w:after="60"/>
              <w:ind w:left="459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6066B24F" w14:textId="77777777" w:rsidR="000A00E3" w:rsidRPr="003A19F6" w:rsidRDefault="000A00E3" w:rsidP="000A00E3">
            <w:pPr>
              <w:pStyle w:val="PargrafodaLista"/>
              <w:numPr>
                <w:ilvl w:val="0"/>
                <w:numId w:val="9"/>
              </w:numPr>
              <w:spacing w:before="60" w:after="60"/>
              <w:ind w:left="4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XXXXX</w:t>
            </w:r>
          </w:p>
          <w:p w14:paraId="5ED37343" w14:textId="77777777" w:rsidR="000A00E3" w:rsidRPr="003A19F6" w:rsidRDefault="000A00E3" w:rsidP="000A00E3">
            <w:pPr>
              <w:pStyle w:val="PargrafodaLista"/>
              <w:numPr>
                <w:ilvl w:val="0"/>
                <w:numId w:val="9"/>
              </w:numPr>
              <w:spacing w:before="60" w:after="60"/>
              <w:ind w:left="459"/>
              <w:rPr>
                <w:rFonts w:ascii="Times New Roman" w:hAnsi="Times New Roman" w:cs="Times New Roman"/>
                <w:b/>
              </w:rPr>
            </w:pPr>
          </w:p>
        </w:tc>
      </w:tr>
      <w:tr w:rsidR="000A00E3" w:rsidRPr="003A19F6" w14:paraId="13CE26B6" w14:textId="77777777" w:rsidTr="004C0EEA">
        <w:tc>
          <w:tcPr>
            <w:tcW w:w="2798" w:type="dxa"/>
            <w:vMerge/>
          </w:tcPr>
          <w:p w14:paraId="39590525" w14:textId="77777777" w:rsidR="000A00E3" w:rsidRPr="003A19F6" w:rsidRDefault="000A00E3" w:rsidP="004C0EE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14:paraId="27273349" w14:textId="77777777" w:rsidR="000A00E3" w:rsidRPr="003A19F6" w:rsidRDefault="000A00E3" w:rsidP="004C0EE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Recurso</w:t>
            </w:r>
            <w:r w:rsidRPr="003A19F6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19F6">
              <w:rPr>
                <w:rFonts w:ascii="Times New Roman" w:hAnsi="Times New Roman" w:cs="Times New Roman"/>
                <w:b/>
              </w:rPr>
              <w:t>Chave:</w:t>
            </w:r>
          </w:p>
          <w:p w14:paraId="25E73F01" w14:textId="77777777" w:rsidR="000A00E3" w:rsidRPr="003A19F6" w:rsidRDefault="000A00E3" w:rsidP="000A00E3">
            <w:pPr>
              <w:pStyle w:val="PargrafodaLista"/>
              <w:numPr>
                <w:ilvl w:val="0"/>
                <w:numId w:val="10"/>
              </w:numPr>
              <w:spacing w:before="60" w:after="60"/>
              <w:ind w:left="492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3368C7C8" w14:textId="77777777" w:rsidR="000A00E3" w:rsidRPr="003A19F6" w:rsidRDefault="000A00E3" w:rsidP="000A00E3">
            <w:pPr>
              <w:pStyle w:val="PargrafodaLista"/>
              <w:numPr>
                <w:ilvl w:val="0"/>
                <w:numId w:val="10"/>
              </w:numPr>
              <w:spacing w:before="60" w:after="60"/>
              <w:ind w:left="492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55C502E5" w14:textId="77777777" w:rsidR="000A00E3" w:rsidRPr="003A19F6" w:rsidRDefault="000A00E3" w:rsidP="000A00E3">
            <w:pPr>
              <w:pStyle w:val="PargrafodaLista"/>
              <w:numPr>
                <w:ilvl w:val="0"/>
                <w:numId w:val="10"/>
              </w:numPr>
              <w:spacing w:before="60" w:after="60"/>
              <w:ind w:left="492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020CF0B9" w14:textId="77777777" w:rsidR="000A00E3" w:rsidRPr="007D7E71" w:rsidRDefault="000A00E3" w:rsidP="000A00E3">
            <w:pPr>
              <w:pStyle w:val="PargrafodaLista"/>
              <w:numPr>
                <w:ilvl w:val="0"/>
                <w:numId w:val="10"/>
              </w:numPr>
              <w:spacing w:before="60" w:after="60"/>
              <w:ind w:left="4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  <w:p w14:paraId="457BA167" w14:textId="77777777" w:rsidR="000A00E3" w:rsidRPr="003A19F6" w:rsidRDefault="000A00E3" w:rsidP="000A00E3">
            <w:pPr>
              <w:pStyle w:val="PargrafodaLista"/>
              <w:numPr>
                <w:ilvl w:val="0"/>
                <w:numId w:val="10"/>
              </w:numPr>
              <w:spacing w:before="60" w:after="60"/>
              <w:ind w:left="4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gridSpan w:val="2"/>
            <w:vMerge/>
          </w:tcPr>
          <w:p w14:paraId="32EBCF1A" w14:textId="77777777" w:rsidR="000A00E3" w:rsidRPr="003A19F6" w:rsidRDefault="000A00E3" w:rsidP="004C0EEA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14:paraId="1B74EB65" w14:textId="77777777" w:rsidR="000A00E3" w:rsidRPr="003A19F6" w:rsidRDefault="000A00E3" w:rsidP="004C0EEA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Canais</w:t>
            </w:r>
            <w:r w:rsidRPr="003A19F6">
              <w:rPr>
                <w:rFonts w:ascii="Times New Roman" w:hAnsi="Times New Roman" w:cs="Times New Roman"/>
                <w:b/>
              </w:rPr>
              <w:t>:</w:t>
            </w:r>
          </w:p>
          <w:p w14:paraId="6F773816" w14:textId="77777777" w:rsidR="000A00E3" w:rsidRPr="003A19F6" w:rsidRDefault="000A00E3" w:rsidP="000A00E3">
            <w:pPr>
              <w:pStyle w:val="PargrafodaLista"/>
              <w:numPr>
                <w:ilvl w:val="0"/>
                <w:numId w:val="11"/>
              </w:numPr>
              <w:spacing w:before="60" w:after="60"/>
              <w:ind w:left="421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4BAF9F40" w14:textId="77777777" w:rsidR="000A00E3" w:rsidRPr="003A19F6" w:rsidRDefault="000A00E3" w:rsidP="000A00E3">
            <w:pPr>
              <w:pStyle w:val="PargrafodaLista"/>
              <w:numPr>
                <w:ilvl w:val="0"/>
                <w:numId w:val="11"/>
              </w:numPr>
              <w:spacing w:before="60" w:after="60"/>
              <w:ind w:left="421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B7D2C73" w14:textId="77777777" w:rsidR="000A00E3" w:rsidRPr="003A19F6" w:rsidRDefault="000A00E3" w:rsidP="000A00E3">
            <w:pPr>
              <w:pStyle w:val="PargrafodaLista"/>
              <w:numPr>
                <w:ilvl w:val="0"/>
                <w:numId w:val="11"/>
              </w:numPr>
              <w:spacing w:before="60" w:after="60"/>
              <w:ind w:left="421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</w:t>
            </w:r>
          </w:p>
          <w:p w14:paraId="7C1EF537" w14:textId="77777777" w:rsidR="000A00E3" w:rsidRPr="007D7E71" w:rsidRDefault="000A00E3" w:rsidP="000A00E3">
            <w:pPr>
              <w:pStyle w:val="PargrafodaLista"/>
              <w:numPr>
                <w:ilvl w:val="0"/>
                <w:numId w:val="11"/>
              </w:numPr>
              <w:spacing w:before="60" w:after="60"/>
              <w:ind w:left="4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  <w:p w14:paraId="4AB23D16" w14:textId="77777777" w:rsidR="000A00E3" w:rsidRPr="003A19F6" w:rsidRDefault="000A00E3" w:rsidP="000A00E3">
            <w:pPr>
              <w:pStyle w:val="PargrafodaLista"/>
              <w:numPr>
                <w:ilvl w:val="0"/>
                <w:numId w:val="11"/>
              </w:numPr>
              <w:spacing w:before="60" w:after="60"/>
              <w:ind w:left="4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vMerge/>
          </w:tcPr>
          <w:p w14:paraId="32DE4371" w14:textId="77777777" w:rsidR="000A00E3" w:rsidRPr="003A19F6" w:rsidRDefault="000A00E3" w:rsidP="004C0EEA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0E3" w14:paraId="611D85C6" w14:textId="77777777" w:rsidTr="004C0EEA">
        <w:tc>
          <w:tcPr>
            <w:tcW w:w="6997" w:type="dxa"/>
            <w:gridSpan w:val="3"/>
          </w:tcPr>
          <w:p w14:paraId="66AFD3BB" w14:textId="77777777" w:rsidR="000A00E3" w:rsidRPr="003A19F6" w:rsidRDefault="000A00E3" w:rsidP="004C0EE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Estrutura de Custos</w:t>
            </w:r>
            <w:r w:rsidRPr="003A19F6">
              <w:rPr>
                <w:rFonts w:ascii="Times New Roman" w:hAnsi="Times New Roman" w:cs="Times New Roman"/>
                <w:b/>
              </w:rPr>
              <w:t>:</w:t>
            </w:r>
          </w:p>
          <w:p w14:paraId="025A8EF2" w14:textId="77777777" w:rsidR="000A00E3" w:rsidRPr="003A19F6" w:rsidRDefault="000A00E3" w:rsidP="000A00E3">
            <w:pPr>
              <w:pStyle w:val="PargrafodaLista"/>
              <w:numPr>
                <w:ilvl w:val="0"/>
                <w:numId w:val="12"/>
              </w:numPr>
              <w:spacing w:before="60" w:after="60"/>
              <w:ind w:left="457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672A7D81" w14:textId="77777777" w:rsidR="000A00E3" w:rsidRPr="003A19F6" w:rsidRDefault="000A00E3" w:rsidP="000A00E3">
            <w:pPr>
              <w:pStyle w:val="PargrafodaLista"/>
              <w:numPr>
                <w:ilvl w:val="0"/>
                <w:numId w:val="12"/>
              </w:numPr>
              <w:spacing w:before="60" w:after="60"/>
              <w:ind w:left="457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641DA26B" w14:textId="77777777" w:rsidR="000A00E3" w:rsidRPr="003A19F6" w:rsidRDefault="000A00E3" w:rsidP="000A00E3">
            <w:pPr>
              <w:pStyle w:val="PargrafodaLista"/>
              <w:numPr>
                <w:ilvl w:val="0"/>
                <w:numId w:val="12"/>
              </w:numPr>
              <w:spacing w:before="60" w:after="60"/>
              <w:ind w:left="457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5FECCA92" w14:textId="77777777" w:rsidR="000A00E3" w:rsidRPr="007D7E71" w:rsidRDefault="000A00E3" w:rsidP="000A00E3">
            <w:pPr>
              <w:pStyle w:val="PargrafodaLista"/>
              <w:numPr>
                <w:ilvl w:val="0"/>
                <w:numId w:val="12"/>
              </w:numPr>
              <w:spacing w:before="60" w:after="60"/>
              <w:ind w:left="4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  <w:p w14:paraId="1A242BDE" w14:textId="77777777" w:rsidR="000A00E3" w:rsidRPr="003A19F6" w:rsidRDefault="000A00E3" w:rsidP="000A00E3">
            <w:pPr>
              <w:pStyle w:val="PargrafodaLista"/>
              <w:numPr>
                <w:ilvl w:val="0"/>
                <w:numId w:val="12"/>
              </w:numPr>
              <w:spacing w:before="60" w:after="60"/>
              <w:ind w:left="457"/>
              <w:rPr>
                <w:rFonts w:ascii="Times New Roman" w:hAnsi="Times New Roman" w:cs="Times New Roman"/>
                <w:b/>
              </w:rPr>
            </w:pPr>
          </w:p>
          <w:p w14:paraId="78B39B8B" w14:textId="77777777" w:rsidR="000A00E3" w:rsidRDefault="000A00E3" w:rsidP="004C0E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7" w:type="dxa"/>
            <w:gridSpan w:val="3"/>
          </w:tcPr>
          <w:p w14:paraId="1D6310AB" w14:textId="77777777" w:rsidR="000A00E3" w:rsidRPr="003A19F6" w:rsidRDefault="000A00E3" w:rsidP="004C0EE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Fontes de Receita</w:t>
            </w:r>
            <w:r w:rsidRPr="003A19F6">
              <w:rPr>
                <w:rFonts w:ascii="Times New Roman" w:hAnsi="Times New Roman" w:cs="Times New Roman"/>
                <w:b/>
              </w:rPr>
              <w:t>:</w:t>
            </w:r>
          </w:p>
          <w:p w14:paraId="7C833C9F" w14:textId="77777777" w:rsidR="000A00E3" w:rsidRPr="003A19F6" w:rsidRDefault="000A00E3" w:rsidP="000A00E3">
            <w:pPr>
              <w:pStyle w:val="PargrafodaLista"/>
              <w:numPr>
                <w:ilvl w:val="0"/>
                <w:numId w:val="13"/>
              </w:numPr>
              <w:spacing w:before="60" w:after="60"/>
              <w:ind w:left="545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51B98B0F" w14:textId="77777777" w:rsidR="000A00E3" w:rsidRPr="003A19F6" w:rsidRDefault="000A00E3" w:rsidP="000A00E3">
            <w:pPr>
              <w:pStyle w:val="PargrafodaLista"/>
              <w:numPr>
                <w:ilvl w:val="0"/>
                <w:numId w:val="13"/>
              </w:numPr>
              <w:spacing w:before="60" w:after="60"/>
              <w:ind w:left="545"/>
              <w:rPr>
                <w:rFonts w:ascii="Times New Roman" w:hAnsi="Times New Roman" w:cs="Times New Roman"/>
                <w:bCs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56189C7C" w14:textId="77777777" w:rsidR="000A00E3" w:rsidRPr="003A19F6" w:rsidRDefault="000A00E3" w:rsidP="000A00E3">
            <w:pPr>
              <w:pStyle w:val="PargrafodaLista"/>
              <w:numPr>
                <w:ilvl w:val="0"/>
                <w:numId w:val="13"/>
              </w:numPr>
              <w:spacing w:before="60" w:after="60"/>
              <w:ind w:left="545"/>
              <w:rPr>
                <w:rFonts w:ascii="Times New Roman" w:hAnsi="Times New Roman" w:cs="Times New Roman"/>
                <w:b/>
              </w:rPr>
            </w:pPr>
            <w:r w:rsidRPr="003A19F6">
              <w:rPr>
                <w:rFonts w:ascii="Times New Roman" w:hAnsi="Times New Roman" w:cs="Times New Roman"/>
                <w:bCs/>
              </w:rPr>
              <w:t>XXXXX</w:t>
            </w:r>
          </w:p>
          <w:p w14:paraId="09381951" w14:textId="77777777" w:rsidR="000A00E3" w:rsidRPr="007D7E71" w:rsidRDefault="000A00E3" w:rsidP="000A00E3">
            <w:pPr>
              <w:pStyle w:val="PargrafodaLista"/>
              <w:numPr>
                <w:ilvl w:val="0"/>
                <w:numId w:val="13"/>
              </w:numPr>
              <w:spacing w:before="60" w:after="60"/>
              <w:ind w:left="5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XXXX</w:t>
            </w:r>
          </w:p>
          <w:p w14:paraId="482FEADA" w14:textId="77777777" w:rsidR="000A00E3" w:rsidRPr="003A19F6" w:rsidRDefault="000A00E3" w:rsidP="000A00E3">
            <w:pPr>
              <w:pStyle w:val="PargrafodaLista"/>
              <w:numPr>
                <w:ilvl w:val="0"/>
                <w:numId w:val="13"/>
              </w:numPr>
              <w:spacing w:before="60" w:after="60"/>
              <w:ind w:left="545"/>
              <w:rPr>
                <w:rFonts w:ascii="Times New Roman" w:hAnsi="Times New Roman" w:cs="Times New Roman"/>
                <w:b/>
              </w:rPr>
            </w:pPr>
          </w:p>
          <w:p w14:paraId="71519066" w14:textId="77777777" w:rsidR="000A00E3" w:rsidRDefault="000A00E3" w:rsidP="004C0E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1EC59" w14:textId="77777777" w:rsidR="000A00E3" w:rsidRPr="00E3091C" w:rsidRDefault="000A00E3" w:rsidP="000A00E3">
      <w:pPr>
        <w:rPr>
          <w:rFonts w:ascii="Times New Roman" w:hAnsi="Times New Roman" w:cs="Times New Roman"/>
          <w:bCs/>
        </w:rPr>
      </w:pPr>
      <w:r w:rsidRPr="00E3091C">
        <w:rPr>
          <w:rFonts w:ascii="Times New Roman" w:hAnsi="Times New Roman" w:cs="Times New Roman"/>
          <w:bCs/>
        </w:rPr>
        <w:br w:type="page"/>
      </w:r>
    </w:p>
    <w:p w14:paraId="6EAF4A83" w14:textId="792F9645" w:rsidR="000A00E3" w:rsidRDefault="00E10F06" w:rsidP="000A00E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A00E3">
        <w:rPr>
          <w:rFonts w:ascii="Times New Roman" w:hAnsi="Times New Roman" w:cs="Times New Roman"/>
          <w:b/>
          <w:bCs/>
        </w:rPr>
        <w:lastRenderedPageBreak/>
        <w:t>DESCRIÇÃO PARA APOIAR O PREENCHIMENTO</w:t>
      </w:r>
    </w:p>
    <w:p w14:paraId="31A4D126" w14:textId="77777777" w:rsidR="000A00E3" w:rsidRDefault="000A00E3" w:rsidP="000A00E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10170"/>
      </w:tblGrid>
      <w:tr w:rsidR="000A00E3" w:rsidRPr="000A00E3" w14:paraId="339AFA1A" w14:textId="77777777" w:rsidTr="000A00E3">
        <w:tc>
          <w:tcPr>
            <w:tcW w:w="4390" w:type="dxa"/>
          </w:tcPr>
          <w:p w14:paraId="22AC2981" w14:textId="77777777" w:rsidR="000A00E3" w:rsidRPr="000A00E3" w:rsidRDefault="000A00E3" w:rsidP="000A00E3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00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MATRIZ SWOT (FOFA)</w:t>
            </w:r>
          </w:p>
          <w:p w14:paraId="64B13A55" w14:textId="77777777" w:rsidR="000A00E3" w:rsidRPr="000A00E3" w:rsidRDefault="000A00E3" w:rsidP="000A00E3">
            <w:pPr>
              <w:shd w:val="clear" w:color="auto" w:fill="FFFFFF"/>
              <w:spacing w:after="8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>Análise Interna</w:t>
            </w:r>
          </w:p>
          <w:p w14:paraId="6D2EE6D3" w14:textId="637D12CB" w:rsidR="000A00E3" w:rsidRPr="000A00E3" w:rsidRDefault="000A00E3" w:rsidP="000A00E3">
            <w:pPr>
              <w:shd w:val="clear" w:color="auto" w:fill="FFFFFF"/>
              <w:spacing w:after="8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>– Forças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 xml:space="preserve">: </w:t>
            </w:r>
            <w:r w:rsidRPr="000A00E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  <w:t>Refere-se aos elementos, fatores e características do ambiente interno da corporação que representam as vantagens que a empresa possui em relação aos concorrentes. Pode abranger a diferenciação, conjunto de talentos, histórico, técnica, qualidade, rapidez, entre outros fatores.</w:t>
            </w:r>
          </w:p>
          <w:p w14:paraId="093ECFF0" w14:textId="4997A37D" w:rsidR="000A00E3" w:rsidRPr="000A00E3" w:rsidRDefault="000A00E3" w:rsidP="000A00E3">
            <w:pPr>
              <w:shd w:val="clear" w:color="auto" w:fill="FFFFFF"/>
              <w:spacing w:after="8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>– Fraquezas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 xml:space="preserve">: </w:t>
            </w:r>
            <w:r w:rsidRPr="000A00E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  <w:t xml:space="preserve">Abrange os elementos, </w:t>
            </w:r>
            <w:proofErr w:type="gramStart"/>
            <w:r w:rsidRPr="000A00E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  <w:t>fatores  e</w:t>
            </w:r>
            <w:proofErr w:type="gramEnd"/>
            <w:r w:rsidRPr="000A00E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  <w:t xml:space="preserve"> características do ambiente interno da empresa que representam as desvantagens da empresa, estuda quais aptidões interferem e prejudicam o andamento da empresa e que precisam ser corrigidos.</w:t>
            </w:r>
          </w:p>
          <w:p w14:paraId="49BBCCCE" w14:textId="77777777" w:rsidR="000A00E3" w:rsidRPr="000A00E3" w:rsidRDefault="000A00E3" w:rsidP="000A00E3">
            <w:pPr>
              <w:shd w:val="clear" w:color="auto" w:fill="FFFFFF"/>
              <w:spacing w:after="8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>Análise Externa</w:t>
            </w:r>
          </w:p>
          <w:p w14:paraId="34EF07F4" w14:textId="7EAEBDEF" w:rsidR="000A00E3" w:rsidRPr="000A00E3" w:rsidRDefault="000A00E3" w:rsidP="000A00E3">
            <w:pPr>
              <w:shd w:val="clear" w:color="auto" w:fill="FFFFFF"/>
              <w:spacing w:after="8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>– Ameaças: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 xml:space="preserve"> </w:t>
            </w:r>
            <w:r w:rsidRPr="000A00E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  <w:t>Referem-se aos fatores externos que influenciam negativamente a empresa, prejudicando o funcionamento da organização, no planejamento estratégico, nos objetivos e resultados, criando um ambiente desfavorável;</w:t>
            </w:r>
          </w:p>
          <w:p w14:paraId="0FC66277" w14:textId="6F301CBE" w:rsidR="000A00E3" w:rsidRDefault="000A00E3" w:rsidP="000A00E3">
            <w:pPr>
              <w:shd w:val="clear" w:color="auto" w:fill="FFFFFF"/>
              <w:spacing w:after="8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>– Oportunidades: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t-BR"/>
              </w:rPr>
              <w:t xml:space="preserve"> </w:t>
            </w:r>
            <w:r w:rsidRPr="000A00E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  <w:t>São os fatores externos que influenciam positivamente a empresa, criando um cenário favorável. Por exemplo, quando há o crescimento da renda mensal média dos trabalhadores e aquecimento da economia de um determinado país ou bloco econômico.</w:t>
            </w:r>
          </w:p>
          <w:p w14:paraId="23CB9318" w14:textId="77777777" w:rsidR="000A00E3" w:rsidRPr="000A00E3" w:rsidRDefault="000A00E3" w:rsidP="000A00E3">
            <w:pPr>
              <w:shd w:val="clear" w:color="auto" w:fill="FFFFFF"/>
              <w:spacing w:after="8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t-BR"/>
              </w:rPr>
            </w:pPr>
          </w:p>
          <w:p w14:paraId="7C5117FE" w14:textId="0CACA3E8" w:rsidR="000A00E3" w:rsidRPr="000A00E3" w:rsidRDefault="000A00E3" w:rsidP="000A00E3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0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FONTE: </w:t>
            </w:r>
            <w:hyperlink r:id="rId7" w:history="1">
              <w:r w:rsidRPr="000A00E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https://www.laboneconsultoria.com.br/o-que-e-e-como-fazer-matriz-swot/</w:t>
              </w:r>
            </w:hyperlink>
            <w:r w:rsidRPr="000A00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acesso em 19 de setembro de 2021.</w:t>
            </w:r>
          </w:p>
        </w:tc>
        <w:tc>
          <w:tcPr>
            <w:tcW w:w="10170" w:type="dxa"/>
          </w:tcPr>
          <w:p w14:paraId="03B6DE02" w14:textId="6E61AE68" w:rsidR="000A00E3" w:rsidRPr="000A00E3" w:rsidRDefault="000A00E3" w:rsidP="000A00E3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00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CANVAS</w:t>
            </w:r>
          </w:p>
          <w:p w14:paraId="196FAC93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Observe quais são os nove blocos do </w:t>
            </w:r>
            <w:hyperlink r:id="rId8" w:history="1">
              <w:r w:rsidRPr="000A00E3">
                <w:rPr>
                  <w:rFonts w:ascii="Times New Roman" w:eastAsia="Times New Roman" w:hAnsi="Times New Roman" w:cs="Times New Roman"/>
                  <w:color w:val="29B6F6"/>
                  <w:sz w:val="20"/>
                  <w:szCs w:val="20"/>
                  <w:lang w:eastAsia="pt-BR"/>
                </w:rPr>
                <w:t>Business Model Canvas</w:t>
              </w:r>
            </w:hyperlink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quais as informações com que você deve preencher cada um deles:</w:t>
            </w:r>
          </w:p>
          <w:p w14:paraId="6C3C3F91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1. </w:t>
            </w:r>
            <w:hyperlink r:id="rId9" w:history="1">
              <w:r w:rsidRPr="000A00E3">
                <w:rPr>
                  <w:rFonts w:ascii="Times New Roman" w:eastAsia="Times New Roman" w:hAnsi="Times New Roman" w:cs="Times New Roman"/>
                  <w:b/>
                  <w:bCs/>
                  <w:color w:val="29B6F6"/>
                  <w:sz w:val="20"/>
                  <w:szCs w:val="20"/>
                  <w:lang w:eastAsia="pt-BR"/>
                </w:rPr>
                <w:t>Segmento de Clientes</w:t>
              </w:r>
            </w:hyperlink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este deve ser o primeiro bloco a ser preenchido. Informe aqui qual é seu nicho de clientes. Lembre-se que “quem vende para todo mundo, não vende para ninguém”. Todo o seu </w:t>
            </w:r>
            <w:proofErr w:type="spellStart"/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canvas</w:t>
            </w:r>
            <w:proofErr w:type="spellEnd"/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– o seu negócio – será construído sobre o segmento de clientes definido primeiramente.</w:t>
            </w:r>
          </w:p>
          <w:p w14:paraId="5E5F9868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2. </w:t>
            </w:r>
            <w:hyperlink r:id="rId10" w:history="1">
              <w:r w:rsidRPr="000A00E3">
                <w:rPr>
                  <w:rFonts w:ascii="Times New Roman" w:eastAsia="Times New Roman" w:hAnsi="Times New Roman" w:cs="Times New Roman"/>
                  <w:b/>
                  <w:bCs/>
                  <w:strike/>
                  <w:color w:val="29B6F6"/>
                  <w:sz w:val="20"/>
                  <w:szCs w:val="20"/>
                  <w:u w:val="single"/>
                  <w:lang w:eastAsia="pt-BR"/>
                </w:rPr>
                <w:t>Oferta de Valor</w:t>
              </w:r>
            </w:hyperlink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explicite neste bloco quais os benefícios que seu produto e/ou serviço oferece ao seu segmento de clientes. Isso também servirá para você entender o seu diferencial, o que fará com que seus clientes escolham você em detrimento dos concorrentes.</w:t>
            </w:r>
          </w:p>
          <w:p w14:paraId="1466BC01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3. </w:t>
            </w:r>
            <w:hyperlink r:id="rId11" w:history="1">
              <w:r w:rsidRPr="000A00E3">
                <w:rPr>
                  <w:rFonts w:ascii="Times New Roman" w:eastAsia="Times New Roman" w:hAnsi="Times New Roman" w:cs="Times New Roman"/>
                  <w:b/>
                  <w:bCs/>
                  <w:color w:val="29B6F6"/>
                  <w:sz w:val="20"/>
                  <w:szCs w:val="20"/>
                  <w:lang w:eastAsia="pt-BR"/>
                </w:rPr>
                <w:t>Canais</w:t>
              </w:r>
            </w:hyperlink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determine aqui todos os meios e caminhos através dos quais sua empresa alcança e entrega valor ao seu cliente. Podem ser canais de comunicação, vendas e/ou distribuição. Isto é, engloba tudo aquilo que proporcionar interação com o público.</w:t>
            </w:r>
          </w:p>
          <w:p w14:paraId="44472D42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4. </w:t>
            </w:r>
            <w:hyperlink r:id="rId12" w:history="1">
              <w:r w:rsidRPr="000A00E3">
                <w:rPr>
                  <w:rFonts w:ascii="Times New Roman" w:eastAsia="Times New Roman" w:hAnsi="Times New Roman" w:cs="Times New Roman"/>
                  <w:b/>
                  <w:bCs/>
                  <w:color w:val="29B6F6"/>
                  <w:sz w:val="20"/>
                  <w:szCs w:val="20"/>
                  <w:lang w:eastAsia="pt-BR"/>
                </w:rPr>
                <w:t>Relacionamento</w:t>
              </w:r>
            </w:hyperlink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insira neste bloco todas as estratégias de atendimento e relacionamento que serão usadas para retenção de seu segmento de clientes, ou seja, tudo de que você fará uso para evitar perder seu consumidor para a concorrência.</w:t>
            </w:r>
          </w:p>
          <w:p w14:paraId="79A00DF9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5. </w:t>
            </w:r>
            <w:hyperlink r:id="rId13" w:history="1">
              <w:r w:rsidRPr="000A00E3">
                <w:rPr>
                  <w:rFonts w:ascii="Times New Roman" w:eastAsia="Times New Roman" w:hAnsi="Times New Roman" w:cs="Times New Roman"/>
                  <w:b/>
                  <w:bCs/>
                  <w:color w:val="29B6F6"/>
                  <w:sz w:val="20"/>
                  <w:szCs w:val="20"/>
                  <w:lang w:eastAsia="pt-BR"/>
                </w:rPr>
                <w:t>Fontes de Renda</w:t>
              </w:r>
            </w:hyperlink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este é o bloco que apresenta a maneira como o cliente pagará pela proposta de valor entregue (por exemplo, venda, assinatura, aluguel, licença etc.). Você pode ter mais de uma fonte de renda, inclusive.</w:t>
            </w:r>
          </w:p>
          <w:p w14:paraId="0C44F0DD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6. </w:t>
            </w:r>
            <w:hyperlink r:id="rId14" w:history="1">
              <w:r w:rsidRPr="000A00E3">
                <w:rPr>
                  <w:rFonts w:ascii="Times New Roman" w:eastAsia="Times New Roman" w:hAnsi="Times New Roman" w:cs="Times New Roman"/>
                  <w:b/>
                  <w:bCs/>
                  <w:color w:val="29B6F6"/>
                  <w:sz w:val="20"/>
                  <w:szCs w:val="20"/>
                  <w:lang w:eastAsia="pt-BR"/>
                </w:rPr>
                <w:t>Recursos-Chave</w:t>
              </w:r>
            </w:hyperlink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especifique aqui todo e qualquer ativo fundamental para que seu negócio funcione. Mas restrinja-se apenas ao que for FUNDAMENTAL, o que realmente importa, sem os quais a sua empresa não entrega o produto/serviço. Por exemplo: maquinário, recursos humanos, propriedade intelectual, entre outros.</w:t>
            </w:r>
          </w:p>
          <w:p w14:paraId="4BD8F4DF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7. </w:t>
            </w:r>
            <w:hyperlink r:id="rId15" w:history="1">
              <w:r w:rsidRPr="000A00E3">
                <w:rPr>
                  <w:rFonts w:ascii="Times New Roman" w:eastAsia="Times New Roman" w:hAnsi="Times New Roman" w:cs="Times New Roman"/>
                  <w:b/>
                  <w:bCs/>
                  <w:color w:val="29B6F6"/>
                  <w:sz w:val="20"/>
                  <w:szCs w:val="20"/>
                  <w:lang w:eastAsia="pt-BR"/>
                </w:rPr>
                <w:t>Atividades-Chave</w:t>
              </w:r>
            </w:hyperlink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este bloco está diretamente ligado ao anterior. Você deve preenchê-lo com as atividades primordiais, as quais não podem deixar de existir sem comprometer o funcionamento da empresa. Por exemplo, manutenção de maquinário, produção, resolução de problema, vendas, desenvolvimento de produto, entre outras.</w:t>
            </w:r>
          </w:p>
          <w:p w14:paraId="5D36FDC1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8. </w:t>
            </w:r>
            <w:hyperlink r:id="rId16" w:history="1">
              <w:r w:rsidRPr="000A00E3">
                <w:rPr>
                  <w:rFonts w:ascii="Times New Roman" w:eastAsia="Times New Roman" w:hAnsi="Times New Roman" w:cs="Times New Roman"/>
                  <w:b/>
                  <w:bCs/>
                  <w:color w:val="29B6F6"/>
                  <w:sz w:val="20"/>
                  <w:szCs w:val="20"/>
                  <w:lang w:eastAsia="pt-BR"/>
                </w:rPr>
                <w:t>Parcerias-Chave</w:t>
              </w:r>
            </w:hyperlink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determine todos os parceiros com os quais a sua empresa conta para entregar sua proposta de valor. Envolvem fornecedores, terceirizadas e prestadores de serviço, por exemplo.</w:t>
            </w:r>
          </w:p>
          <w:p w14:paraId="21B1C0CA" w14:textId="53D6D31D" w:rsid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9. </w:t>
            </w:r>
            <w:hyperlink r:id="rId17" w:history="1">
              <w:r w:rsidRPr="000A00E3">
                <w:rPr>
                  <w:rFonts w:ascii="Times New Roman" w:eastAsia="Times New Roman" w:hAnsi="Times New Roman" w:cs="Times New Roman"/>
                  <w:b/>
                  <w:bCs/>
                  <w:color w:val="29B6F6"/>
                  <w:sz w:val="20"/>
                  <w:szCs w:val="20"/>
                  <w:lang w:eastAsia="pt-BR"/>
                </w:rPr>
                <w:t>Estrutura de Custos</w:t>
              </w:r>
            </w:hyperlink>
            <w:r w:rsidRPr="000A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0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descreva todos os custos inerentes a seu negócio, fixos ou variáveis. Observe todas as despesas envolvidas nos blocos de recursos, atividades e parcerias, para não esquecer nada.</w:t>
            </w:r>
          </w:p>
          <w:p w14:paraId="736DDFBE" w14:textId="77777777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E126AE0" w14:textId="44E05044" w:rsidR="000A00E3" w:rsidRPr="000A00E3" w:rsidRDefault="000A00E3" w:rsidP="000A00E3">
            <w:pPr>
              <w:shd w:val="clear" w:color="auto" w:fill="FFFFFF"/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FONTE: </w:t>
            </w:r>
            <w:hyperlink r:id="rId18" w:history="1">
              <w:r w:rsidRPr="000A00E3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eastAsia="pt-BR"/>
                </w:rPr>
                <w:t>https://analistamodelosdenegocios.com.br/downloads/canvas-em-ppt/</w:t>
              </w:r>
            </w:hyperlink>
            <w:r w:rsidRPr="000A0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, acesso em 19 de setembro de 2021</w:t>
            </w:r>
          </w:p>
        </w:tc>
      </w:tr>
    </w:tbl>
    <w:p w14:paraId="48A9F8B0" w14:textId="77777777" w:rsidR="000A00E3" w:rsidRPr="000A00E3" w:rsidRDefault="000A00E3" w:rsidP="000A00E3">
      <w:pPr>
        <w:spacing w:after="120" w:line="240" w:lineRule="auto"/>
        <w:rPr>
          <w:rFonts w:ascii="Times New Roman" w:hAnsi="Times New Roman" w:cs="Times New Roman"/>
        </w:rPr>
      </w:pPr>
    </w:p>
    <w:sectPr w:rsidR="000A00E3" w:rsidRPr="000A00E3" w:rsidSect="003E6633">
      <w:headerReference w:type="default" r:id="rId19"/>
      <w:footerReference w:type="default" r:id="rId20"/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AB59" w14:textId="77777777" w:rsidR="006E6B18" w:rsidRDefault="006E6B18" w:rsidP="00E10F06">
      <w:pPr>
        <w:spacing w:after="0" w:line="240" w:lineRule="auto"/>
      </w:pPr>
      <w:r>
        <w:separator/>
      </w:r>
    </w:p>
  </w:endnote>
  <w:endnote w:type="continuationSeparator" w:id="0">
    <w:p w14:paraId="6FE505F8" w14:textId="77777777" w:rsidR="006E6B18" w:rsidRDefault="006E6B18" w:rsidP="00E1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90CD" w14:textId="13EA313A" w:rsidR="003E6633" w:rsidRPr="003E6633" w:rsidRDefault="003E6633" w:rsidP="003E6633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3E6633">
      <w:rPr>
        <w:rFonts w:ascii="Times New Roman" w:hAnsi="Times New Roman" w:cs="Times New Roman"/>
        <w:sz w:val="16"/>
        <w:szCs w:val="16"/>
      </w:rPr>
      <w:t xml:space="preserve">Pg. </w:t>
    </w:r>
    <w:sdt>
      <w:sdtPr>
        <w:rPr>
          <w:rFonts w:ascii="Times New Roman" w:hAnsi="Times New Roman" w:cs="Times New Roman"/>
          <w:sz w:val="16"/>
          <w:szCs w:val="16"/>
        </w:rPr>
        <w:id w:val="-1503962635"/>
        <w:docPartObj>
          <w:docPartGallery w:val="Page Numbers (Bottom of Page)"/>
          <w:docPartUnique/>
        </w:docPartObj>
      </w:sdtPr>
      <w:sdtEndPr/>
      <w:sdtContent>
        <w:r w:rsidRPr="003E663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E663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3E663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3E6633">
          <w:rPr>
            <w:rFonts w:ascii="Times New Roman" w:hAnsi="Times New Roman" w:cs="Times New Roman"/>
            <w:sz w:val="16"/>
            <w:szCs w:val="16"/>
          </w:rPr>
          <w:t>2</w:t>
        </w:r>
        <w:r w:rsidRPr="003E6633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3E6633">
          <w:rPr>
            <w:rFonts w:ascii="Times New Roman" w:hAnsi="Times New Roman" w:cs="Times New Roman"/>
            <w:sz w:val="16"/>
            <w:szCs w:val="16"/>
          </w:rPr>
          <w:t xml:space="preserve"> de </w:t>
        </w:r>
        <w:r w:rsidRPr="003E663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E6633">
          <w:rPr>
            <w:rFonts w:ascii="Times New Roman" w:hAnsi="Times New Roman" w:cs="Times New Roman"/>
            <w:sz w:val="16"/>
            <w:szCs w:val="16"/>
          </w:rPr>
          <w:instrText xml:space="preserve"> NUMPAGES   \* MERGEFORMAT </w:instrText>
        </w:r>
        <w:r w:rsidRPr="003E663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3E663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3E6633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1885" w14:textId="77777777" w:rsidR="006E6B18" w:rsidRDefault="006E6B18" w:rsidP="00E10F06">
      <w:pPr>
        <w:spacing w:after="0" w:line="240" w:lineRule="auto"/>
      </w:pPr>
      <w:r>
        <w:separator/>
      </w:r>
    </w:p>
  </w:footnote>
  <w:footnote w:type="continuationSeparator" w:id="0">
    <w:p w14:paraId="1232DB12" w14:textId="77777777" w:rsidR="006E6B18" w:rsidRDefault="006E6B18" w:rsidP="00E1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6"/>
      <w:gridCol w:w="11522"/>
      <w:gridCol w:w="1492"/>
    </w:tblGrid>
    <w:tr w:rsidR="00E10F06" w:rsidRPr="00E10F06" w14:paraId="74863D82" w14:textId="77777777" w:rsidTr="009F499C">
      <w:tc>
        <w:tcPr>
          <w:tcW w:w="534" w:type="pct"/>
          <w:vAlign w:val="center"/>
        </w:tcPr>
        <w:p w14:paraId="59C0CE87" w14:textId="77777777" w:rsidR="00E10F06" w:rsidRPr="00E10F06" w:rsidRDefault="00E10F06" w:rsidP="00E10F06">
          <w:pPr>
            <w:pStyle w:val="Cabealh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bookmarkStart w:id="0" w:name="_Hlk82963269"/>
          <w:bookmarkStart w:id="1" w:name="_Hlk82963270"/>
          <w:r w:rsidRPr="00E10F06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6192" behindDoc="0" locked="0" layoutInCell="1" allowOverlap="1" wp14:anchorId="5CF28AF4" wp14:editId="3BF2EC56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314960" cy="339090"/>
                <wp:effectExtent l="0" t="0" r="8890" b="381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4" w:type="pct"/>
          <w:vAlign w:val="center"/>
        </w:tcPr>
        <w:p w14:paraId="54C004BB" w14:textId="77777777" w:rsidR="00E10F06" w:rsidRPr="00E10F06" w:rsidRDefault="00E10F06" w:rsidP="00E10F06">
          <w:pPr>
            <w:pStyle w:val="Cabealh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E10F06">
            <w:rPr>
              <w:rFonts w:ascii="Times New Roman" w:hAnsi="Times New Roman" w:cs="Times New Roman"/>
              <w:sz w:val="18"/>
              <w:szCs w:val="18"/>
            </w:rPr>
            <w:t>Associação Fórum Nacional de Gestores de Inovação e Transferência de Tecnologia</w:t>
          </w:r>
        </w:p>
        <w:p w14:paraId="65826527" w14:textId="77777777" w:rsidR="00E10F06" w:rsidRPr="00E10F06" w:rsidRDefault="00E10F06" w:rsidP="00E10F06">
          <w:pPr>
            <w:pStyle w:val="Cabealh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E10F06">
            <w:rPr>
              <w:rFonts w:ascii="Times New Roman" w:hAnsi="Times New Roman" w:cs="Times New Roman"/>
              <w:sz w:val="18"/>
              <w:szCs w:val="18"/>
            </w:rPr>
            <w:t>Programa de Pós-Graduação em</w:t>
          </w:r>
        </w:p>
        <w:p w14:paraId="3FEE14A7" w14:textId="77777777" w:rsidR="00E10F06" w:rsidRPr="00E10F06" w:rsidRDefault="00E10F06" w:rsidP="00E10F06">
          <w:pPr>
            <w:pStyle w:val="Cabealh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E10F06">
            <w:rPr>
              <w:rFonts w:ascii="Times New Roman" w:hAnsi="Times New Roman" w:cs="Times New Roman"/>
              <w:sz w:val="18"/>
              <w:szCs w:val="18"/>
            </w:rPr>
            <w:t>Propriedade Intelectual e Transferência de Tecnologia para Inovação</w:t>
          </w:r>
        </w:p>
        <w:p w14:paraId="566F8699" w14:textId="716161B3" w:rsidR="00E10F06" w:rsidRPr="00E10F06" w:rsidRDefault="00E10F06" w:rsidP="00E10F06">
          <w:pPr>
            <w:pStyle w:val="Cabealh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12" w:type="pct"/>
          <w:vAlign w:val="center"/>
        </w:tcPr>
        <w:p w14:paraId="0F8B77F9" w14:textId="77777777" w:rsidR="00E10F06" w:rsidRPr="00E10F06" w:rsidRDefault="00E10F06" w:rsidP="00E10F06">
          <w:pPr>
            <w:pStyle w:val="Cabealh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E10F06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524D1A49" wp14:editId="00587036">
                <wp:simplePos x="0" y="0"/>
                <wp:positionH relativeFrom="column">
                  <wp:posOffset>175895</wp:posOffset>
                </wp:positionH>
                <wp:positionV relativeFrom="paragraph">
                  <wp:posOffset>178435</wp:posOffset>
                </wp:positionV>
                <wp:extent cx="309245" cy="361950"/>
                <wp:effectExtent l="0" t="0" r="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  <w:bookmarkEnd w:id="1"/>
  </w:tbl>
  <w:p w14:paraId="622BC020" w14:textId="77777777" w:rsidR="00E10F06" w:rsidRPr="00E10F06" w:rsidRDefault="00E10F06" w:rsidP="00E10F06">
    <w:pPr>
      <w:pStyle w:val="Cabealho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E"/>
    <w:multiLevelType w:val="hybridMultilevel"/>
    <w:tmpl w:val="9EAE1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3F2"/>
    <w:multiLevelType w:val="hybridMultilevel"/>
    <w:tmpl w:val="9EAE1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4BC9"/>
    <w:multiLevelType w:val="hybridMultilevel"/>
    <w:tmpl w:val="3564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7682"/>
    <w:multiLevelType w:val="hybridMultilevel"/>
    <w:tmpl w:val="9EAE1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FB6"/>
    <w:multiLevelType w:val="hybridMultilevel"/>
    <w:tmpl w:val="3564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0500"/>
    <w:multiLevelType w:val="hybridMultilevel"/>
    <w:tmpl w:val="3564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7C"/>
    <w:multiLevelType w:val="hybridMultilevel"/>
    <w:tmpl w:val="9EAE1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7301A"/>
    <w:multiLevelType w:val="hybridMultilevel"/>
    <w:tmpl w:val="9EAE1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165B"/>
    <w:multiLevelType w:val="hybridMultilevel"/>
    <w:tmpl w:val="3564B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23FE7"/>
    <w:multiLevelType w:val="hybridMultilevel"/>
    <w:tmpl w:val="9EAE1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02BE1"/>
    <w:multiLevelType w:val="hybridMultilevel"/>
    <w:tmpl w:val="9EAE1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74424"/>
    <w:multiLevelType w:val="hybridMultilevel"/>
    <w:tmpl w:val="9EAE1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16A83"/>
    <w:multiLevelType w:val="hybridMultilevel"/>
    <w:tmpl w:val="9EAE1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16"/>
    <w:rsid w:val="000A00E3"/>
    <w:rsid w:val="001F118C"/>
    <w:rsid w:val="0031240C"/>
    <w:rsid w:val="003E6633"/>
    <w:rsid w:val="0043266E"/>
    <w:rsid w:val="006D68AC"/>
    <w:rsid w:val="006E6B18"/>
    <w:rsid w:val="00A2601B"/>
    <w:rsid w:val="00A856EE"/>
    <w:rsid w:val="00AF6916"/>
    <w:rsid w:val="00B52E32"/>
    <w:rsid w:val="00B9370C"/>
    <w:rsid w:val="00C364AF"/>
    <w:rsid w:val="00E10F06"/>
    <w:rsid w:val="00E5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2032"/>
  <w15:docId w15:val="{9FE6BE77-E0C6-4FDC-9665-4FDF7E82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F6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F6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9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F69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F69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F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10F0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0F06"/>
  </w:style>
  <w:style w:type="paragraph" w:styleId="Rodap">
    <w:name w:val="footer"/>
    <w:basedOn w:val="Normal"/>
    <w:link w:val="RodapChar"/>
    <w:uiPriority w:val="99"/>
    <w:unhideWhenUsed/>
    <w:rsid w:val="00E1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0F06"/>
  </w:style>
  <w:style w:type="character" w:styleId="Hyperlink">
    <w:name w:val="Hyperlink"/>
    <w:basedOn w:val="Fontepargpadro"/>
    <w:uiPriority w:val="99"/>
    <w:unhideWhenUsed/>
    <w:rsid w:val="00A856E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istamodelosdenegocios.com.br/o-que-e-o-business-model-canvas/" TargetMode="External"/><Relationship Id="rId13" Type="http://schemas.openxmlformats.org/officeDocument/2006/relationships/hyperlink" Target="https://analistamodelosdenegocios.com.br/fontes-de-receita/" TargetMode="External"/><Relationship Id="rId18" Type="http://schemas.openxmlformats.org/officeDocument/2006/relationships/hyperlink" Target="https://analistamodelosdenegocios.com.br/downloads/canvas-em-pp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aboneconsultoria.com.br/o-que-e-e-como-fazer-matriz-swot/" TargetMode="External"/><Relationship Id="rId12" Type="http://schemas.openxmlformats.org/officeDocument/2006/relationships/hyperlink" Target="https://analistamodelosdenegocios.com.br/relacionamento-com-clientes/" TargetMode="External"/><Relationship Id="rId17" Type="http://schemas.openxmlformats.org/officeDocument/2006/relationships/hyperlink" Target="https://analistamodelosdenegocios.com.br/estrutura-de-cust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alistamodelosdenegocios.com.br/parcerias-chave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alistamodelosdenegocios.com.br/canais-de-distribuica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alistamodelosdenegocios.com.br/atividades-chave/" TargetMode="External"/><Relationship Id="rId10" Type="http://schemas.openxmlformats.org/officeDocument/2006/relationships/hyperlink" Target="https://analistamodelosdenegocios.com.br/proposta-de-valo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alistamodelosdenegocios.com.br/segmentos-de-clientes/" TargetMode="External"/><Relationship Id="rId14" Type="http://schemas.openxmlformats.org/officeDocument/2006/relationships/hyperlink" Target="https://analistamodelosdenegocios.com.br/recursos-chav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PROFNIT SECRETARIA</cp:lastModifiedBy>
  <cp:revision>4</cp:revision>
  <cp:lastPrinted>2021-10-18T16:45:00Z</cp:lastPrinted>
  <dcterms:created xsi:type="dcterms:W3CDTF">2021-09-20T13:42:00Z</dcterms:created>
  <dcterms:modified xsi:type="dcterms:W3CDTF">2021-10-18T16:45:00Z</dcterms:modified>
</cp:coreProperties>
</file>